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137D5AA9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3B5FBA">
        <w:rPr>
          <w:rFonts w:ascii="Times New Roman" w:hAnsi="Times New Roman" w:cs="Times New Roman"/>
          <w:b/>
          <w:bCs/>
          <w:sz w:val="36"/>
          <w:szCs w:val="36"/>
        </w:rPr>
        <w:t>Дошкольное воспитание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965A76" w14:textId="2AAF352D" w:rsidR="00E21B55" w:rsidRPr="0091635C" w:rsidRDefault="003B5FBA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 w:rsidR="001558A5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51301AEB" w14:textId="3999F694" w:rsidR="00A802AF" w:rsidRPr="007E0FBA" w:rsidRDefault="007E0FBA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0FBA">
        <w:rPr>
          <w:rFonts w:ascii="Times New Roman" w:hAnsi="Times New Roman" w:cs="Times New Roman"/>
          <w:b/>
          <w:bCs/>
          <w:sz w:val="36"/>
          <w:szCs w:val="36"/>
        </w:rPr>
        <w:t>Республика Башкортостан</w:t>
      </w:r>
    </w:p>
    <w:p w14:paraId="3FF893D5" w14:textId="186CFA07" w:rsidR="00A802AF" w:rsidRPr="00A802AF" w:rsidRDefault="00A802AF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802AF">
        <w:rPr>
          <w:rFonts w:ascii="Times New Roman" w:hAnsi="Times New Roman" w:cs="Times New Roman"/>
          <w:bCs/>
          <w:sz w:val="20"/>
          <w:szCs w:val="20"/>
        </w:rPr>
        <w:t>(регион проведения)</w:t>
      </w: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01D434E2"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D61ED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D0B843" w14:textId="0E39A002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D2F61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6796F2" w14:textId="330C86BC" w:rsidR="00105A1F" w:rsidRDefault="00105A1F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>для проведения 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 xml:space="preserve">вычерчивается в соответствии с принятыми в компетенции условными обозначениями с применением компьютерных программ и </w:t>
      </w:r>
      <w:r>
        <w:rPr>
          <w:rFonts w:ascii="Times New Roman" w:hAnsi="Times New Roman" w:cs="Times New Roman"/>
          <w:sz w:val="28"/>
          <w:szCs w:val="28"/>
        </w:rPr>
        <w:t>с учетом наиме</w:t>
      </w:r>
      <w:r w:rsidR="00891962">
        <w:rPr>
          <w:rFonts w:ascii="Times New Roman" w:hAnsi="Times New Roman" w:cs="Times New Roman"/>
          <w:sz w:val="28"/>
          <w:szCs w:val="28"/>
        </w:rPr>
        <w:t>нований инфраструктурного листа.</w:t>
      </w:r>
    </w:p>
    <w:p w14:paraId="4E3DB413" w14:textId="77777777" w:rsidR="00891962" w:rsidRPr="00DF6FE4" w:rsidRDefault="00891962" w:rsidP="0089196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14:paraId="303221FC" w14:textId="77777777" w:rsidR="00891962" w:rsidRDefault="00891962" w:rsidP="008919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составлении плана застройки, необходимо учитывать требования инструкции по охране труда. Например, при выполнении конкурсного задания (инвариант) площадь </w:t>
      </w:r>
      <w:r w:rsidRPr="002504A5">
        <w:rPr>
          <w:rFonts w:ascii="Times New Roman" w:hAnsi="Times New Roman" w:cs="Times New Roman"/>
          <w:sz w:val="28"/>
          <w:szCs w:val="28"/>
        </w:rPr>
        <w:t>рабочего места</w:t>
      </w:r>
      <w:r>
        <w:rPr>
          <w:rFonts w:ascii="Times New Roman" w:hAnsi="Times New Roman" w:cs="Times New Roman"/>
          <w:sz w:val="28"/>
          <w:szCs w:val="28"/>
        </w:rPr>
        <w:t xml:space="preserve"> должен быть не менее 12м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без установки в его пределах камнерезного станка и не менее 15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если камнерезный станок установлен на рабочем месте.</w:t>
      </w:r>
    </w:p>
    <w:p w14:paraId="0E4E83B0" w14:textId="77777777" w:rsidR="00891962" w:rsidRPr="002504A5" w:rsidRDefault="00891962" w:rsidP="0089196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участников,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эксперта </w:t>
      </w:r>
      <w:r w:rsidRPr="002504A5">
        <w:rPr>
          <w:rFonts w:ascii="Times New Roman" w:hAnsi="Times New Roman" w:cs="Times New Roman"/>
          <w:sz w:val="28"/>
          <w:szCs w:val="28"/>
        </w:rPr>
        <w:t xml:space="preserve">могут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Зона работы главного эксперта может размещаться  как в отдельном помещении, так и в комнате экспертов.</w:t>
      </w:r>
    </w:p>
    <w:p w14:paraId="00516935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99AA40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250575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4F39CB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68D485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ADDFDD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71EA30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956D9F" w14:textId="77777777" w:rsidR="007E0FBA" w:rsidRDefault="007E0FBA" w:rsidP="007E0F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19ECC" w14:textId="77777777" w:rsidR="007E0FBA" w:rsidRDefault="007E0FBA" w:rsidP="007E0F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9D53E" w14:textId="77777777" w:rsidR="00891962" w:rsidRDefault="00891962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9B4F25" w14:textId="280E430E" w:rsidR="007E0FBA" w:rsidRDefault="007E0FBA" w:rsidP="008919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14:paraId="462F4A4D" w14:textId="77777777" w:rsidR="008B3F92" w:rsidRDefault="008B3F92" w:rsidP="008919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14:paraId="4ABCA269" w14:textId="74334ED8" w:rsidR="008B3F92" w:rsidRDefault="001D61ED" w:rsidP="008919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 w14:anchorId="2F64F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496.5pt">
            <v:imagedata r:id="rId5" o:title="1"/>
          </v:shape>
        </w:pict>
      </w:r>
    </w:p>
    <w:p w14:paraId="5E8888EB" w14:textId="3E0BC5CC" w:rsidR="00891962" w:rsidRDefault="007E0FBA" w:rsidP="008919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 wp14:anchorId="64AFE951" wp14:editId="5992DC39">
            <wp:extent cx="9251950" cy="6485536"/>
            <wp:effectExtent l="0" t="0" r="635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85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F9941D" w14:textId="77777777" w:rsidR="00891962" w:rsidRDefault="00891962" w:rsidP="00891962">
      <w:pPr>
        <w:jc w:val="center"/>
        <w:rPr>
          <w:rFonts w:ascii="Times New Roman" w:hAnsi="Times New Roman" w:cs="Times New Roman"/>
          <w:b/>
        </w:rPr>
      </w:pPr>
    </w:p>
    <w:p w14:paraId="2299897E" w14:textId="77777777" w:rsidR="00C37E4F" w:rsidRDefault="00C37E4F"/>
    <w:sectPr w:rsidR="00C37E4F" w:rsidSect="008B3F9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04272E"/>
    <w:rsid w:val="000832C4"/>
    <w:rsid w:val="00105A1F"/>
    <w:rsid w:val="001558A5"/>
    <w:rsid w:val="001D61ED"/>
    <w:rsid w:val="003B5FBA"/>
    <w:rsid w:val="00410311"/>
    <w:rsid w:val="004702FC"/>
    <w:rsid w:val="00483FA6"/>
    <w:rsid w:val="00714DFB"/>
    <w:rsid w:val="007E0FBA"/>
    <w:rsid w:val="00891962"/>
    <w:rsid w:val="008B3F92"/>
    <w:rsid w:val="0091635C"/>
    <w:rsid w:val="0094027F"/>
    <w:rsid w:val="00A802AF"/>
    <w:rsid w:val="00AC1B93"/>
    <w:rsid w:val="00C37E4F"/>
    <w:rsid w:val="00DF6FE4"/>
    <w:rsid w:val="00E21B55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Алина Чинякова</cp:lastModifiedBy>
  <cp:revision>3</cp:revision>
  <dcterms:created xsi:type="dcterms:W3CDTF">2026-01-13T09:43:00Z</dcterms:created>
  <dcterms:modified xsi:type="dcterms:W3CDTF">2026-01-14T10:16:00Z</dcterms:modified>
</cp:coreProperties>
</file>